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7DA" w:rsidRDefault="000B37DA" w:rsidP="000B37DA">
      <w:pPr>
        <w:pStyle w:val="3"/>
        <w:spacing w:line="360" w:lineRule="auto"/>
      </w:pPr>
      <w:bookmarkStart w:id="0" w:name="_GoBack"/>
      <w:r>
        <w:t>Расчет дымовой трубы</w:t>
      </w:r>
    </w:p>
    <w:bookmarkEnd w:id="0"/>
    <w:p w:rsidR="000B37DA" w:rsidRDefault="000B37DA" w:rsidP="000B37DA">
      <w:pPr>
        <w:tabs>
          <w:tab w:val="num" w:pos="720"/>
        </w:tabs>
        <w:spacing w:line="360" w:lineRule="auto"/>
        <w:jc w:val="both"/>
        <w:rPr>
          <w:sz w:val="28"/>
        </w:rPr>
      </w:pPr>
    </w:p>
    <w:p w:rsidR="000B37DA" w:rsidRDefault="000B37DA" w:rsidP="000B37DA">
      <w:pPr>
        <w:pStyle w:val="2"/>
        <w:spacing w:line="360" w:lineRule="auto"/>
        <w:ind w:left="0"/>
      </w:pPr>
      <w:r>
        <w:tab/>
        <w:t>Основным направлением работы в области охраны окружающей среды при работе ТЭС является снижение выбросов токсичных веществ в атмосферу.</w:t>
      </w:r>
    </w:p>
    <w:p w:rsidR="000B37DA" w:rsidRDefault="000B37DA" w:rsidP="000B37DA">
      <w:pPr>
        <w:pStyle w:val="2"/>
        <w:spacing w:line="360" w:lineRule="auto"/>
        <w:ind w:left="0"/>
      </w:pPr>
      <w:r>
        <w:tab/>
        <w:t>Весьма ответственным устройством в системе охраны атмосферы от вредных выбросов является газоотводящее устройство – дымовая труба.</w:t>
      </w:r>
    </w:p>
    <w:p w:rsidR="000B37DA" w:rsidRDefault="000B37DA" w:rsidP="000B37DA">
      <w:pPr>
        <w:pStyle w:val="2"/>
        <w:spacing w:line="360" w:lineRule="auto"/>
        <w:ind w:left="0"/>
      </w:pPr>
      <w:r>
        <w:tab/>
        <w:t xml:space="preserve">Для того, чтобы не были превышены концентрации вредных примесей на уровне </w:t>
      </w:r>
      <w:proofErr w:type="gramStart"/>
      <w:r>
        <w:t>дыхания человека</w:t>
      </w:r>
      <w:proofErr w:type="gramEnd"/>
      <w:r>
        <w:t xml:space="preserve"> соответствующие значениям ПДК, требуется уменьшение соответствующей концентрации вредных примесей в дымовых газах.</w:t>
      </w:r>
    </w:p>
    <w:p w:rsidR="000B37DA" w:rsidRDefault="000B37DA" w:rsidP="000B37DA">
      <w:pPr>
        <w:pStyle w:val="2"/>
        <w:spacing w:line="360" w:lineRule="auto"/>
        <w:ind w:left="0"/>
      </w:pPr>
      <w:r>
        <w:tab/>
        <w:t xml:space="preserve">Высота дымовой трубы определяется при искусственной тяге выбирается по условиям отвода газов и рассеивания содержащихся в них </w:t>
      </w:r>
      <w:r>
        <w:rPr>
          <w:lang w:val="en-US"/>
        </w:rPr>
        <w:t>SO</w:t>
      </w:r>
      <w:r>
        <w:rPr>
          <w:vertAlign w:val="subscript"/>
        </w:rPr>
        <w:t>2</w:t>
      </w:r>
      <w:r>
        <w:t xml:space="preserve">, </w:t>
      </w:r>
      <w:r>
        <w:rPr>
          <w:lang w:val="en-US"/>
        </w:rPr>
        <w:t>NO</w:t>
      </w:r>
      <w:r>
        <w:rPr>
          <w:vertAlign w:val="subscript"/>
        </w:rPr>
        <w:t>2</w:t>
      </w:r>
      <w:r>
        <w:t xml:space="preserve"> и других вредных примесей.</w:t>
      </w:r>
    </w:p>
    <w:p w:rsidR="000B37DA" w:rsidRDefault="000B37DA" w:rsidP="000B37DA">
      <w:pPr>
        <w:pStyle w:val="2"/>
        <w:spacing w:line="360" w:lineRule="auto"/>
        <w:ind w:left="0"/>
      </w:pPr>
      <w:r>
        <w:tab/>
        <w:t>Высота дымовых труб определяется по формуле:</w:t>
      </w:r>
    </w:p>
    <w:p w:rsidR="000B37DA" w:rsidRDefault="000B37DA" w:rsidP="000B37DA">
      <w:pPr>
        <w:pStyle w:val="2"/>
        <w:spacing w:line="360" w:lineRule="auto"/>
      </w:pPr>
      <w:r>
        <w:tab/>
      </w:r>
      <w:r>
        <w:tab/>
      </w:r>
      <w:r>
        <w:rPr>
          <w:position w:val="-38"/>
        </w:rPr>
        <w:object w:dxaOrig="4040" w:dyaOrig="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15pt;height:49.45pt" o:ole="">
            <v:imagedata r:id="rId4" o:title=""/>
          </v:shape>
          <o:OLEObject Type="Embed" ProgID="Equation.3" ShapeID="_x0000_i1025" DrawAspect="Content" ObjectID="_1489084793" r:id="rId5"/>
        </w:object>
      </w:r>
      <w:r>
        <w:t>,</w:t>
      </w:r>
    </w:p>
    <w:p w:rsidR="000B37DA" w:rsidRDefault="000B37DA" w:rsidP="000B37DA">
      <w:pPr>
        <w:pStyle w:val="2"/>
        <w:spacing w:line="360" w:lineRule="auto"/>
      </w:pPr>
      <w:r>
        <w:t xml:space="preserve">где </w:t>
      </w:r>
      <w:proofErr w:type="spellStart"/>
      <w:r>
        <w:t>р</w:t>
      </w:r>
      <w:r>
        <w:rPr>
          <w:vertAlign w:val="subscript"/>
        </w:rPr>
        <w:t>п</w:t>
      </w:r>
      <w:proofErr w:type="spellEnd"/>
      <w:r>
        <w:t xml:space="preserve"> – поправочный коэффициент для расчета многоствольных труб, зависящий от числа стволов в трубе </w:t>
      </w:r>
      <w:r>
        <w:rPr>
          <w:lang w:val="en-US"/>
        </w:rPr>
        <w:t>n</w:t>
      </w:r>
      <w:r>
        <w:t>.</w:t>
      </w:r>
    </w:p>
    <w:p w:rsidR="000B37DA" w:rsidRDefault="000B37DA" w:rsidP="000B37DA">
      <w:pPr>
        <w:pStyle w:val="2"/>
        <w:spacing w:line="360" w:lineRule="auto"/>
      </w:pPr>
      <w:r>
        <w:t xml:space="preserve">Для одноствольных труб </w:t>
      </w:r>
      <w:proofErr w:type="spellStart"/>
      <w:r>
        <w:t>р</w:t>
      </w:r>
      <w:r>
        <w:rPr>
          <w:vertAlign w:val="subscript"/>
        </w:rPr>
        <w:t>п</w:t>
      </w:r>
      <w:proofErr w:type="spellEnd"/>
      <w:r>
        <w:t>=1,0.</w:t>
      </w:r>
    </w:p>
    <w:p w:rsidR="000B37DA" w:rsidRDefault="000B37DA" w:rsidP="000B37DA">
      <w:pPr>
        <w:pStyle w:val="2"/>
        <w:spacing w:line="360" w:lineRule="auto"/>
      </w:pPr>
      <w:r>
        <w:t xml:space="preserve"> </w:t>
      </w:r>
      <w:r>
        <w:rPr>
          <w:lang w:val="en-US"/>
        </w:rPr>
        <w:t>m</w:t>
      </w:r>
      <w:r>
        <w:t xml:space="preserve"> – </w:t>
      </w:r>
      <w:proofErr w:type="gramStart"/>
      <w:r>
        <w:t>коэффициент</w:t>
      </w:r>
      <w:proofErr w:type="gramEnd"/>
      <w:r>
        <w:t>, учитывающий условия выхода из устья трубы, , сек</w:t>
      </w:r>
      <w:r>
        <w:rPr>
          <w:vertAlign w:val="superscript"/>
        </w:rPr>
        <w:t>2/3</w:t>
      </w:r>
      <w:r>
        <w:t>.град</w:t>
      </w:r>
      <w:r>
        <w:rPr>
          <w:vertAlign w:val="superscript"/>
        </w:rPr>
        <w:t>1/3</w:t>
      </w:r>
      <w:r>
        <w:t>. Для Северо-запада Европейской территории А=160.</w:t>
      </w:r>
      <w:r>
        <w:tab/>
        <w:t xml:space="preserve">значения коэффициента </w:t>
      </w:r>
      <w:r>
        <w:rPr>
          <w:lang w:val="en-US"/>
        </w:rPr>
        <w:t>m</w:t>
      </w:r>
      <w:r>
        <w:t xml:space="preserve"> принимаются в зависимости от </w:t>
      </w:r>
      <w:r>
        <w:rPr>
          <w:lang w:val="en-US"/>
        </w:rPr>
        <w:t>W</w:t>
      </w:r>
      <w:r>
        <w:rPr>
          <w:vertAlign w:val="subscript"/>
          <w:lang w:val="en-US"/>
        </w:rPr>
        <w:t>o</w:t>
      </w:r>
      <w:r>
        <w:t xml:space="preserve">. При </w:t>
      </w:r>
      <w:r>
        <w:rPr>
          <w:lang w:val="en-US"/>
        </w:rPr>
        <w:t>W</w:t>
      </w:r>
      <w:r>
        <w:rPr>
          <w:vertAlign w:val="subscript"/>
          <w:lang w:val="en-US"/>
        </w:rPr>
        <w:t>o</w:t>
      </w:r>
      <w:r>
        <w:t xml:space="preserve">=25 м/с, </w:t>
      </w:r>
      <w:r>
        <w:rPr>
          <w:lang w:val="en-US"/>
        </w:rPr>
        <w:t>m</w:t>
      </w:r>
      <w:r>
        <w:t>=0,9.</w:t>
      </w:r>
    </w:p>
    <w:p w:rsidR="000B37DA" w:rsidRDefault="000B37DA" w:rsidP="000B37DA">
      <w:pPr>
        <w:pStyle w:val="2"/>
        <w:spacing w:line="360" w:lineRule="auto"/>
      </w:pPr>
      <w:r>
        <w:t xml:space="preserve">  </w:t>
      </w:r>
      <w:r>
        <w:rPr>
          <w:lang w:val="en-US"/>
        </w:rPr>
        <w:t>A</w:t>
      </w:r>
      <w:r>
        <w:t xml:space="preserve"> – </w:t>
      </w:r>
      <w:proofErr w:type="gramStart"/>
      <w:r>
        <w:t>коэффициент</w:t>
      </w:r>
      <w:proofErr w:type="gramEnd"/>
      <w:r>
        <w:t>, зависящий от температурной стратификации атмосферы</w:t>
      </w:r>
    </w:p>
    <w:p w:rsidR="000B37DA" w:rsidRDefault="000B37DA" w:rsidP="000B37DA">
      <w:pPr>
        <w:pStyle w:val="2"/>
        <w:spacing w:line="360" w:lineRule="auto"/>
      </w:pPr>
      <w:r>
        <w:t xml:space="preserve">  М – суммарный выброс вредных примесей, г/с.</w:t>
      </w:r>
    </w:p>
    <w:p w:rsidR="000B37DA" w:rsidRDefault="000B37DA" w:rsidP="000B37DA">
      <w:pPr>
        <w:pStyle w:val="2"/>
        <w:spacing w:line="360" w:lineRule="auto"/>
      </w:pPr>
      <w:r>
        <w:t>М=</w:t>
      </w:r>
      <w:proofErr w:type="gramStart"/>
      <w:r>
        <w:t>209.07  г</w:t>
      </w:r>
      <w:proofErr w:type="gramEnd"/>
      <w:r>
        <w:t>/с.</w:t>
      </w:r>
    </w:p>
    <w:p w:rsidR="000B37DA" w:rsidRDefault="000B37DA" w:rsidP="000B37DA">
      <w:pPr>
        <w:pStyle w:val="2"/>
        <w:spacing w:line="360" w:lineRule="auto"/>
      </w:pPr>
      <w:r>
        <w:rPr>
          <w:lang w:val="en-US"/>
        </w:rPr>
        <w:t>F</w:t>
      </w:r>
      <w:r>
        <w:t xml:space="preserve"> – </w:t>
      </w:r>
      <w:proofErr w:type="gramStart"/>
      <w:r>
        <w:t>безразмерный</w:t>
      </w:r>
      <w:proofErr w:type="gramEnd"/>
      <w:r>
        <w:t xml:space="preserve"> коэффициент, учитывающий влияние скорости осаждения примесей в атмосфере.</w:t>
      </w:r>
    </w:p>
    <w:p w:rsidR="000B37DA" w:rsidRDefault="000B37DA" w:rsidP="000B37DA">
      <w:pPr>
        <w:pStyle w:val="2"/>
        <w:spacing w:line="360" w:lineRule="auto"/>
      </w:pPr>
      <w:r>
        <w:rPr>
          <w:lang w:val="en-US"/>
        </w:rPr>
        <w:lastRenderedPageBreak/>
        <w:t>F</w:t>
      </w:r>
      <w:r>
        <w:t>=</w:t>
      </w:r>
      <w:proofErr w:type="gramStart"/>
      <w:r>
        <w:t>1</w:t>
      </w:r>
      <w:proofErr w:type="gramEnd"/>
      <w:r>
        <w:t>.</w:t>
      </w:r>
    </w:p>
    <w:p w:rsidR="000B37DA" w:rsidRDefault="000B37DA" w:rsidP="000B37DA">
      <w:pPr>
        <w:pStyle w:val="2"/>
        <w:spacing w:line="360" w:lineRule="auto"/>
      </w:pPr>
      <w:proofErr w:type="spellStart"/>
      <w:r>
        <w:t>С</w:t>
      </w:r>
      <w:r>
        <w:rPr>
          <w:vertAlign w:val="subscript"/>
        </w:rPr>
        <w:t>ф</w:t>
      </w:r>
      <w:proofErr w:type="spellEnd"/>
      <w:r>
        <w:t xml:space="preserve"> – фоновая концентрация выбросов, принимаем </w:t>
      </w:r>
      <w:proofErr w:type="spellStart"/>
      <w:r>
        <w:t>С</w:t>
      </w:r>
      <w:r>
        <w:rPr>
          <w:vertAlign w:val="subscript"/>
        </w:rPr>
        <w:t>ф</w:t>
      </w:r>
      <w:proofErr w:type="spellEnd"/>
      <w:r>
        <w:t>=0,05.</w:t>
      </w:r>
    </w:p>
    <w:p w:rsidR="000B37DA" w:rsidRDefault="000B37DA" w:rsidP="000B37DA">
      <w:pPr>
        <w:pStyle w:val="2"/>
        <w:spacing w:line="360" w:lineRule="auto"/>
      </w:pPr>
      <w:r>
        <w:t>ПДК – предельно допустимая концентрация, ПДК=0,25мг/м</w:t>
      </w:r>
      <w:r>
        <w:rPr>
          <w:vertAlign w:val="superscript"/>
        </w:rPr>
        <w:t>3</w:t>
      </w:r>
      <w:r>
        <w:t>.</w:t>
      </w:r>
    </w:p>
    <w:p w:rsidR="000B37DA" w:rsidRDefault="000B37DA" w:rsidP="000B37DA">
      <w:pPr>
        <w:pStyle w:val="2"/>
        <w:spacing w:line="360" w:lineRule="auto"/>
      </w:pPr>
      <w:r>
        <w:rPr>
          <w:lang w:val="en-US"/>
        </w:rPr>
        <w:t>Z</w:t>
      </w:r>
      <w:r>
        <w:t xml:space="preserve"> – </w:t>
      </w:r>
      <w:proofErr w:type="gramStart"/>
      <w:r>
        <w:t>количество</w:t>
      </w:r>
      <w:proofErr w:type="gramEnd"/>
      <w:r>
        <w:t xml:space="preserve"> труб. Принимаем </w:t>
      </w:r>
      <w:r>
        <w:rPr>
          <w:lang w:val="en-US"/>
        </w:rPr>
        <w:t>Z</w:t>
      </w:r>
      <w:r>
        <w:t>=1.</w:t>
      </w:r>
    </w:p>
    <w:p w:rsidR="000B37DA" w:rsidRDefault="000B37DA" w:rsidP="000B37DA">
      <w:pPr>
        <w:pStyle w:val="2"/>
        <w:spacing w:line="360" w:lineRule="auto"/>
      </w:pPr>
      <w:r>
        <w:rPr>
          <w:lang w:val="en-US"/>
        </w:rPr>
        <w:t>V</w:t>
      </w:r>
      <w:r>
        <w:t xml:space="preserve"> – </w:t>
      </w:r>
      <w:proofErr w:type="gramStart"/>
      <w:r>
        <w:t>суммарный</w:t>
      </w:r>
      <w:proofErr w:type="gramEnd"/>
      <w:r>
        <w:t xml:space="preserve"> объем дымовых газов, м</w:t>
      </w:r>
      <w:r>
        <w:rPr>
          <w:vertAlign w:val="superscript"/>
        </w:rPr>
        <w:t>3</w:t>
      </w:r>
      <w:r>
        <w:t>/с.</w:t>
      </w:r>
    </w:p>
    <w:p w:rsidR="000B37DA" w:rsidRDefault="000B37DA" w:rsidP="000B37DA">
      <w:pPr>
        <w:pStyle w:val="2"/>
        <w:spacing w:line="360" w:lineRule="auto"/>
      </w:pPr>
      <w:r>
        <w:sym w:font="Symbol" w:char="F064"/>
      </w:r>
      <w:r>
        <w:rPr>
          <w:lang w:val="en-US"/>
        </w:rPr>
        <w:t>t</w:t>
      </w:r>
      <w:r>
        <w:t xml:space="preserve"> – </w:t>
      </w:r>
      <w:proofErr w:type="gramStart"/>
      <w:r>
        <w:t>разность</w:t>
      </w:r>
      <w:proofErr w:type="gramEnd"/>
      <w:r>
        <w:t xml:space="preserve"> температур выбрасываемых газов и воздуха (последняя принимается по средней температуре самого жаркого месяца в полдень).</w:t>
      </w:r>
    </w:p>
    <w:p w:rsidR="000B37DA" w:rsidRDefault="000B37DA" w:rsidP="000B37DA">
      <w:pPr>
        <w:pStyle w:val="2"/>
        <w:spacing w:line="360" w:lineRule="auto"/>
      </w:pPr>
      <w:r>
        <w:sym w:font="Symbol" w:char="F064"/>
      </w:r>
      <w:r>
        <w:rPr>
          <w:lang w:val="en-US"/>
        </w:rPr>
        <w:t>t</w:t>
      </w:r>
      <w:r>
        <w:t>=106-23=83</w:t>
      </w:r>
      <w:r>
        <w:rPr>
          <w:vertAlign w:val="superscript"/>
        </w:rPr>
        <w:t>о</w:t>
      </w:r>
      <w:r>
        <w:t>С.</w:t>
      </w:r>
    </w:p>
    <w:p w:rsidR="000B37DA" w:rsidRDefault="000B37DA" w:rsidP="000B37DA">
      <w:pPr>
        <w:spacing w:line="360" w:lineRule="auto"/>
        <w:jc w:val="both"/>
        <w:rPr>
          <w:sz w:val="28"/>
        </w:rPr>
      </w:pPr>
      <w:r>
        <w:rPr>
          <w:position w:val="-34"/>
          <w:sz w:val="28"/>
        </w:rPr>
        <w:object w:dxaOrig="5300" w:dyaOrig="880">
          <v:shape id="_x0000_i1026" type="#_x0000_t75" style="width:265.45pt;height:44.05pt" o:ole="">
            <v:imagedata r:id="rId6" o:title=""/>
          </v:shape>
          <o:OLEObject Type="Embed" ProgID="Equation.3" ShapeID="_x0000_i1026" DrawAspect="Content" ObjectID="_1489084794" r:id="rId7"/>
        </w:object>
      </w:r>
      <w:r>
        <w:rPr>
          <w:sz w:val="28"/>
        </w:rPr>
        <w:t>м</w:t>
      </w:r>
    </w:p>
    <w:p w:rsidR="000B37DA" w:rsidRDefault="000B37DA" w:rsidP="000B37D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Принимаем к установке дымовые трубы стандартной высоты </w:t>
      </w:r>
      <w:r>
        <w:rPr>
          <w:sz w:val="28"/>
          <w:lang w:val="en-US"/>
        </w:rPr>
        <w:t>h</w:t>
      </w:r>
      <w:proofErr w:type="spellStart"/>
      <w:r>
        <w:rPr>
          <w:sz w:val="28"/>
          <w:vertAlign w:val="subscript"/>
        </w:rPr>
        <w:t>тр</w:t>
      </w:r>
      <w:proofErr w:type="spellEnd"/>
      <w:r>
        <w:rPr>
          <w:sz w:val="28"/>
        </w:rPr>
        <w:t>=65 м с диаметром устья 2 метра.</w:t>
      </w:r>
    </w:p>
    <w:p w:rsidR="00E94426" w:rsidRDefault="00E94426"/>
    <w:sectPr w:rsidR="00E94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DA"/>
    <w:rsid w:val="000B37DA"/>
    <w:rsid w:val="00551F25"/>
    <w:rsid w:val="007A2739"/>
    <w:rsid w:val="00DD6B5E"/>
    <w:rsid w:val="00E02A61"/>
    <w:rsid w:val="00E94426"/>
    <w:rsid w:val="00EC0857"/>
    <w:rsid w:val="00FC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2D681-821E-4103-807E-07FC518F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B37DA"/>
    <w:pPr>
      <w:keepNext/>
      <w:tabs>
        <w:tab w:val="num" w:pos="720"/>
      </w:tabs>
      <w:ind w:left="360"/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37DA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Body Text Indent 2"/>
    <w:basedOn w:val="a"/>
    <w:link w:val="20"/>
    <w:semiHidden/>
    <w:rsid w:val="000B37DA"/>
    <w:pPr>
      <w:tabs>
        <w:tab w:val="num" w:pos="720"/>
      </w:tabs>
      <w:ind w:left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B37D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2015-03-28T18:51:00Z</dcterms:created>
  <dcterms:modified xsi:type="dcterms:W3CDTF">2015-03-28T18:53:00Z</dcterms:modified>
</cp:coreProperties>
</file>