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13" w:rsidRDefault="00057113" w:rsidP="00057113">
      <w:pPr>
        <w:spacing w:line="360" w:lineRule="auto"/>
        <w:ind w:firstLine="708"/>
        <w:jc w:val="center"/>
        <w:rPr>
          <w:sz w:val="36"/>
        </w:rPr>
      </w:pPr>
      <w:bookmarkStart w:id="0" w:name="_GoBack"/>
      <w:r>
        <w:rPr>
          <w:sz w:val="36"/>
        </w:rPr>
        <w:t>Расчет выбросов оксида азота от газотурбинной установки</w:t>
      </w:r>
    </w:p>
    <w:bookmarkEnd w:id="0"/>
    <w:p w:rsidR="00057113" w:rsidRDefault="00057113" w:rsidP="00057113">
      <w:pPr>
        <w:spacing w:line="360" w:lineRule="auto"/>
        <w:jc w:val="both"/>
        <w:rPr>
          <w:sz w:val="36"/>
        </w:rPr>
      </w:pPr>
    </w:p>
    <w:p w:rsidR="00057113" w:rsidRDefault="00057113" w:rsidP="00057113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Суммарное количество оксидов азота (</w:t>
      </w:r>
      <w:r>
        <w:rPr>
          <w:sz w:val="28"/>
          <w:lang w:val="en-US"/>
        </w:rPr>
        <w:t>NO</w:t>
      </w:r>
      <w:r>
        <w:rPr>
          <w:sz w:val="28"/>
        </w:rPr>
        <w:t xml:space="preserve"> и 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2</w:t>
      </w:r>
      <w:r>
        <w:rPr>
          <w:sz w:val="28"/>
        </w:rPr>
        <w:t xml:space="preserve">) в перерасчете на диоксид </w:t>
      </w:r>
      <w:proofErr w:type="gramStart"/>
      <w:r>
        <w:rPr>
          <w:sz w:val="28"/>
        </w:rPr>
        <w:t>азота,  выбрасываемых</w:t>
      </w:r>
      <w:proofErr w:type="gramEnd"/>
      <w:r>
        <w:rPr>
          <w:sz w:val="28"/>
        </w:rPr>
        <w:t xml:space="preserve"> в атмосферу с отработавшими газами газотурбинной установки (</w:t>
      </w:r>
      <w:proofErr w:type="spellStart"/>
      <w:r>
        <w:rPr>
          <w:sz w:val="28"/>
          <w:lang w:val="en-US"/>
        </w:rPr>
        <w:t>M</w:t>
      </w:r>
      <w:r>
        <w:rPr>
          <w:sz w:val="28"/>
          <w:vertAlign w:val="subscript"/>
          <w:lang w:val="en-US"/>
        </w:rPr>
        <w:t>NOx</w:t>
      </w:r>
      <w:proofErr w:type="spellEnd"/>
      <w:r>
        <w:rPr>
          <w:sz w:val="28"/>
        </w:rPr>
        <w:t>) в граммах в секунду вычисляются по формуле:</w:t>
      </w:r>
    </w:p>
    <w:p w:rsidR="00057113" w:rsidRDefault="00057113" w:rsidP="00057113">
      <w:pPr>
        <w:spacing w:line="360" w:lineRule="auto"/>
        <w:jc w:val="both"/>
        <w:rPr>
          <w:sz w:val="28"/>
        </w:rPr>
      </w:pPr>
    </w:p>
    <w:p w:rsidR="00057113" w:rsidRDefault="00057113" w:rsidP="00057113">
      <w:pPr>
        <w:spacing w:line="360" w:lineRule="auto"/>
        <w:jc w:val="center"/>
        <w:rPr>
          <w:sz w:val="28"/>
        </w:rPr>
      </w:pPr>
      <w:r>
        <w:rPr>
          <w:position w:val="-12"/>
          <w:sz w:val="28"/>
        </w:rPr>
        <w:object w:dxaOrig="1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18.25pt" o:ole="">
            <v:imagedata r:id="rId4" o:title=""/>
          </v:shape>
          <o:OLEObject Type="Embed" ProgID="Equation.3" ShapeID="_x0000_i1025" DrawAspect="Content" ObjectID="_1489084514" r:id="rId5"/>
        </w:object>
      </w:r>
      <w:r>
        <w:rPr>
          <w:sz w:val="28"/>
        </w:rPr>
        <w:t>,</w:t>
      </w:r>
    </w:p>
    <w:p w:rsidR="00057113" w:rsidRDefault="00057113" w:rsidP="00057113">
      <w:pPr>
        <w:spacing w:line="360" w:lineRule="auto"/>
        <w:jc w:val="both"/>
        <w:rPr>
          <w:sz w:val="28"/>
        </w:rPr>
      </w:pPr>
    </w:p>
    <w:p w:rsidR="00057113" w:rsidRDefault="00057113" w:rsidP="0005711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sz w:val="28"/>
          <w:lang w:val="en-US"/>
        </w:rPr>
        <w:t>b</w:t>
      </w:r>
      <w:r>
        <w:rPr>
          <w:sz w:val="28"/>
        </w:rPr>
        <w:t xml:space="preserve"> – расход топлива в камере сгорания, кг/с;</w:t>
      </w:r>
    </w:p>
    <w:p w:rsidR="00057113" w:rsidRDefault="00057113" w:rsidP="0005711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</w:t>
      </w:r>
      <w:proofErr w:type="spellStart"/>
      <w:r>
        <w:rPr>
          <w:sz w:val="28"/>
          <w:lang w:val="en-US"/>
        </w:rPr>
        <w:t>J</w:t>
      </w:r>
      <w:r>
        <w:rPr>
          <w:sz w:val="28"/>
          <w:vertAlign w:val="subscript"/>
          <w:lang w:val="en-US"/>
        </w:rPr>
        <w:t>Nox</w:t>
      </w:r>
      <w:proofErr w:type="spellEnd"/>
      <w:r>
        <w:rPr>
          <w:sz w:val="28"/>
        </w:rPr>
        <w:t xml:space="preserve"> – удельный выброс </w:t>
      </w:r>
      <w:r>
        <w:rPr>
          <w:sz w:val="28"/>
          <w:lang w:val="en-US"/>
        </w:rPr>
        <w:t>NO</w:t>
      </w:r>
      <w:r>
        <w:rPr>
          <w:sz w:val="28"/>
          <w:vertAlign w:val="subscript"/>
          <w:lang w:val="en-US"/>
        </w:rPr>
        <w:t>x</w:t>
      </w:r>
      <w:r>
        <w:rPr>
          <w:sz w:val="28"/>
        </w:rPr>
        <w:t xml:space="preserve"> г/кг топлива, определяемый по формуле:</w:t>
      </w:r>
    </w:p>
    <w:p w:rsidR="00057113" w:rsidRDefault="00057113" w:rsidP="00057113">
      <w:pPr>
        <w:spacing w:line="360" w:lineRule="auto"/>
        <w:jc w:val="both"/>
        <w:rPr>
          <w:sz w:val="28"/>
        </w:rPr>
      </w:pPr>
    </w:p>
    <w:p w:rsidR="00057113" w:rsidRDefault="00057113" w:rsidP="00057113">
      <w:pPr>
        <w:spacing w:line="360" w:lineRule="auto"/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1700" w:dyaOrig="400">
          <v:shape id="_x0000_i1026" type="#_x0000_t75" style="width:84.9pt;height:20.4pt" o:ole="">
            <v:imagedata r:id="rId6" o:title=""/>
          </v:shape>
          <o:OLEObject Type="Embed" ProgID="Equation.3" ShapeID="_x0000_i1026" DrawAspect="Content" ObjectID="_1489084515" r:id="rId7"/>
        </w:object>
      </w:r>
      <w:r>
        <w:rPr>
          <w:sz w:val="28"/>
        </w:rPr>
        <w:t>,</w:t>
      </w:r>
    </w:p>
    <w:p w:rsidR="00057113" w:rsidRDefault="00057113" w:rsidP="00057113">
      <w:pPr>
        <w:spacing w:line="360" w:lineRule="auto"/>
        <w:jc w:val="center"/>
        <w:rPr>
          <w:sz w:val="28"/>
        </w:rPr>
      </w:pPr>
    </w:p>
    <w:p w:rsidR="00057113" w:rsidRDefault="00057113" w:rsidP="0005711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где </w:t>
      </w:r>
      <w:proofErr w:type="spellStart"/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Nox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– концентрация оксидов азота в пересчете на </w:t>
      </w:r>
      <w:r>
        <w:rPr>
          <w:sz w:val="28"/>
          <w:lang w:val="en-US"/>
        </w:rPr>
        <w:t>NO</w:t>
      </w:r>
      <w:r>
        <w:rPr>
          <w:sz w:val="28"/>
          <w:vertAlign w:val="subscript"/>
        </w:rPr>
        <w:t>2</w:t>
      </w:r>
      <w:r>
        <w:rPr>
          <w:sz w:val="28"/>
        </w:rPr>
        <w:t>, г/м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при нормальных условиях, в отработавших газах;</w:t>
      </w:r>
    </w:p>
    <w:p w:rsidR="00057113" w:rsidRDefault="00057113" w:rsidP="0005711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  <w:lang w:val="en-US"/>
        </w:rPr>
        <w:t>V</w:t>
      </w:r>
      <w:r>
        <w:rPr>
          <w:sz w:val="28"/>
          <w:vertAlign w:val="subscript"/>
        </w:rPr>
        <w:t>г</w:t>
      </w:r>
      <w:r>
        <w:rPr>
          <w:sz w:val="28"/>
          <w:vertAlign w:val="superscript"/>
        </w:rPr>
        <w:sym w:font="Symbol" w:char="F061"/>
      </w:r>
      <w:r>
        <w:rPr>
          <w:sz w:val="28"/>
        </w:rPr>
        <w:t xml:space="preserve">  - объем сухих дымовых газов за турбиной, м</w:t>
      </w:r>
      <w:r>
        <w:rPr>
          <w:sz w:val="28"/>
          <w:vertAlign w:val="superscript"/>
        </w:rPr>
        <w:t>3</w:t>
      </w:r>
      <w:r>
        <w:rPr>
          <w:sz w:val="28"/>
        </w:rPr>
        <w:t>/кг топлива при нормальных условиях.</w:t>
      </w:r>
    </w:p>
    <w:p w:rsidR="00057113" w:rsidRDefault="00057113" w:rsidP="00057113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Расход топлива </w:t>
      </w:r>
      <w:r>
        <w:rPr>
          <w:sz w:val="28"/>
          <w:lang w:val="en-US"/>
        </w:rPr>
        <w:t>b</w:t>
      </w:r>
      <w:r>
        <w:rPr>
          <w:sz w:val="28"/>
        </w:rPr>
        <w:t>=    кг/с принимаем по заводским данным.</w:t>
      </w:r>
    </w:p>
    <w:p w:rsidR="00057113" w:rsidRDefault="00057113" w:rsidP="00057113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position w:val="-16"/>
          <w:sz w:val="28"/>
        </w:rPr>
        <w:object w:dxaOrig="1060" w:dyaOrig="420">
          <v:shape id="_x0000_i1027" type="#_x0000_t75" style="width:52.65pt;height:21.5pt" o:ole="">
            <v:imagedata r:id="rId8" o:title=""/>
          </v:shape>
          <o:OLEObject Type="Embed" ProgID="Equation.3" ShapeID="_x0000_i1027" DrawAspect="Content" ObjectID="_1489084516" r:id="rId9"/>
        </w:object>
      </w:r>
      <w:r>
        <w:rPr>
          <w:sz w:val="28"/>
        </w:rPr>
        <w:t>152</w:t>
      </w:r>
    </w:p>
    <w:p w:rsidR="00057113" w:rsidRDefault="00057113" w:rsidP="00057113">
      <w:pPr>
        <w:tabs>
          <w:tab w:val="num" w:pos="720"/>
          <w:tab w:val="num" w:pos="1080"/>
          <w:tab w:val="num" w:pos="1440"/>
          <w:tab w:val="num" w:pos="1800"/>
        </w:tabs>
        <w:spacing w:line="360" w:lineRule="auto"/>
        <w:ind w:left="1440"/>
        <w:jc w:val="both"/>
        <w:rPr>
          <w:sz w:val="28"/>
        </w:rPr>
      </w:pPr>
      <w:r>
        <w:rPr>
          <w:position w:val="-12"/>
          <w:sz w:val="28"/>
        </w:rPr>
        <w:object w:dxaOrig="600" w:dyaOrig="400">
          <v:shape id="_x0000_i1028" type="#_x0000_t75" style="width:30.1pt;height:20.4pt" o:ole="" o:bullet="t">
            <v:imagedata r:id="rId10" o:title=""/>
          </v:shape>
          <o:OLEObject Type="Embed" ProgID="Equation.3" ShapeID="_x0000_i1028" DrawAspect="Content" ObjectID="_1489084517" r:id="rId11"/>
        </w:object>
      </w:r>
      <w:r>
        <w:rPr>
          <w:sz w:val="28"/>
        </w:rPr>
        <w:tab/>
        <w:t>362м</w:t>
      </w:r>
      <w:r>
        <w:rPr>
          <w:sz w:val="28"/>
          <w:vertAlign w:val="superscript"/>
        </w:rPr>
        <w:t>3</w:t>
      </w:r>
      <w:r>
        <w:rPr>
          <w:sz w:val="28"/>
        </w:rPr>
        <w:t>/кг</w:t>
      </w:r>
    </w:p>
    <w:p w:rsidR="00057113" w:rsidRDefault="00057113" w:rsidP="00057113">
      <w:pPr>
        <w:tabs>
          <w:tab w:val="num" w:pos="720"/>
          <w:tab w:val="num" w:pos="1080"/>
          <w:tab w:val="num" w:pos="1800"/>
        </w:tabs>
        <w:spacing w:line="360" w:lineRule="auto"/>
        <w:ind w:left="1440"/>
        <w:jc w:val="both"/>
        <w:rPr>
          <w:sz w:val="28"/>
        </w:rPr>
      </w:pPr>
      <w:r>
        <w:rPr>
          <w:position w:val="-16"/>
          <w:sz w:val="28"/>
        </w:rPr>
        <w:object w:dxaOrig="800" w:dyaOrig="420">
          <v:shape id="_x0000_i1029" type="#_x0000_t75" style="width:39.75pt;height:21.5pt" o:ole="">
            <v:imagedata r:id="rId12" o:title=""/>
          </v:shape>
          <o:OLEObject Type="Embed" ProgID="Equation.3" ShapeID="_x0000_i1029" DrawAspect="Content" ObjectID="_1489084518" r:id="rId13"/>
        </w:object>
      </w:r>
      <w:r>
        <w:rPr>
          <w:sz w:val="28"/>
        </w:rPr>
        <w:t>0,152</w:t>
      </w:r>
      <w:r>
        <w:rPr>
          <w:sz w:val="28"/>
        </w:rPr>
        <w:sym w:font="Romantic" w:char="F0B7"/>
      </w:r>
      <w:r>
        <w:rPr>
          <w:sz w:val="28"/>
        </w:rPr>
        <w:t>362=55,021г/кг</w:t>
      </w:r>
    </w:p>
    <w:p w:rsidR="00057113" w:rsidRDefault="00057113" w:rsidP="00057113">
      <w:pPr>
        <w:tabs>
          <w:tab w:val="num" w:pos="720"/>
          <w:tab w:val="num" w:pos="1440"/>
        </w:tabs>
        <w:spacing w:line="360" w:lineRule="auto"/>
        <w:ind w:left="708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position w:val="-16"/>
          <w:sz w:val="28"/>
        </w:rPr>
        <w:object w:dxaOrig="900" w:dyaOrig="420">
          <v:shape id="_x0000_i1030" type="#_x0000_t75" style="width:45.15pt;height:21.5pt" o:ole="">
            <v:imagedata r:id="rId14" o:title=""/>
          </v:shape>
          <o:OLEObject Type="Embed" ProgID="Equation.3" ShapeID="_x0000_i1030" DrawAspect="Content" ObjectID="_1489084519" r:id="rId15"/>
        </w:object>
      </w:r>
      <w:r>
        <w:rPr>
          <w:sz w:val="28"/>
        </w:rPr>
        <w:t>55,021</w:t>
      </w:r>
      <w:r>
        <w:rPr>
          <w:sz w:val="28"/>
        </w:rPr>
        <w:sym w:font="Romantic" w:char="F0B7"/>
      </w:r>
      <w:r>
        <w:rPr>
          <w:sz w:val="28"/>
        </w:rPr>
        <w:t>3,8=209,07г/с.</w:t>
      </w:r>
    </w:p>
    <w:p w:rsidR="00E94426" w:rsidRDefault="00E94426"/>
    <w:sectPr w:rsidR="00E9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13"/>
    <w:rsid w:val="00057113"/>
    <w:rsid w:val="00551F25"/>
    <w:rsid w:val="007A2739"/>
    <w:rsid w:val="00DD6B5E"/>
    <w:rsid w:val="00E02A61"/>
    <w:rsid w:val="00E94426"/>
    <w:rsid w:val="00EC0857"/>
    <w:rsid w:val="00FC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D98C-33C4-43C4-A0D6-0F18B792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2015-03-28T18:49:00Z</dcterms:created>
  <dcterms:modified xsi:type="dcterms:W3CDTF">2015-03-28T18:49:00Z</dcterms:modified>
</cp:coreProperties>
</file>